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B" w:rsidRDefault="006263EB" w:rsidP="00D17BE1"/>
    <w:p w:rsidR="00DB5CE2" w:rsidRDefault="00DB5CE2" w:rsidP="00D17BE1"/>
    <w:p w:rsidR="00754352" w:rsidRDefault="00754352" w:rsidP="00D17BE1"/>
    <w:p w:rsidR="00754352" w:rsidRDefault="00C4155E" w:rsidP="00C4155E">
      <w:r>
        <w:rPr>
          <w:noProof/>
        </w:rPr>
        <w:drawing>
          <wp:inline distT="0" distB="0" distL="0" distR="0">
            <wp:extent cx="7468506" cy="5279901"/>
            <wp:effectExtent l="0" t="1085850" r="0" b="1082799"/>
            <wp:docPr id="2" name="Рисунок 2" descr="D:\Users\NechkinaSR\Downloads\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echkinaSR\Downloads\питание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68506" cy="527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53" w:rsidRDefault="00C4155E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53" w:rsidRPr="00DB5CE2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B5CE2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b/>
          <w:sz w:val="24"/>
          <w:szCs w:val="24"/>
        </w:rPr>
        <w:t>2. Основные цели и задачи организации питания в школе</w:t>
      </w:r>
    </w:p>
    <w:p w:rsidR="00FE2B1A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2.1. Обеспечение школьников питанием, соответствующим возрастным физиологическим потребностям в пищевых веществах и энергии,  принципам рационального и сбалансированного питания.</w:t>
      </w:r>
    </w:p>
    <w:p w:rsidR="00DB5CE2" w:rsidRPr="00DB5CE2" w:rsidRDefault="00DB5CE2" w:rsidP="00DB5CE2">
      <w:pPr>
        <w:shd w:val="clear" w:color="auto" w:fill="FFFFFF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lastRenderedPageBreak/>
        <w:t>2.2. Гарантированное качество и безопасность питания и пищевых продуктов, используемых для приготовления блюд.</w:t>
      </w:r>
    </w:p>
    <w:p w:rsidR="00DB5CE2" w:rsidRPr="00DB5CE2" w:rsidRDefault="00DB5CE2" w:rsidP="00DB5CE2">
      <w:pPr>
        <w:shd w:val="clear" w:color="auto" w:fill="FFFFFF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2.3. Предупреждение (профилактика) среди обучающихся инфекционных и неинфекционных заболеваний, связанных с фактором питания.</w:t>
      </w:r>
    </w:p>
    <w:p w:rsidR="00DB5CE2" w:rsidRPr="00DB5CE2" w:rsidRDefault="00DB5CE2" w:rsidP="00DB5CE2">
      <w:pPr>
        <w:shd w:val="clear" w:color="auto" w:fill="FFFFFF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2.4. Пропаганда принципов полноценного и здорового питания.</w:t>
      </w:r>
    </w:p>
    <w:p w:rsidR="00DB5CE2" w:rsidRPr="00DB5CE2" w:rsidRDefault="00DB5CE2" w:rsidP="00DB5CE2">
      <w:pPr>
        <w:shd w:val="clear" w:color="auto" w:fill="FFFFFF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2.5. Социальная поддержка детей  из социально незащищенных, малообеспеченных и семей, попавших в трудные жизненные ситуации.</w:t>
      </w:r>
    </w:p>
    <w:p w:rsidR="00DB5CE2" w:rsidRPr="00DB5CE2" w:rsidRDefault="00DB5CE2" w:rsidP="00DB5CE2">
      <w:pPr>
        <w:shd w:val="clear" w:color="auto" w:fill="FFFFFF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2.6. Модернизация школьных пищеблоков  в  соответствии с требованиями санитарных норм и правил, современных технологий.</w:t>
      </w:r>
    </w:p>
    <w:p w:rsidR="00DB5CE2" w:rsidRPr="00DB5CE2" w:rsidRDefault="00DB5CE2" w:rsidP="00DB5CE2">
      <w:pPr>
        <w:shd w:val="clear" w:color="auto" w:fill="FFFFFF"/>
        <w:ind w:lef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2.7. Использование бюджетных средств, выделяемых на организацию питания, в соответствии  с  требованиями действующего законодательства Российской Федерации.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3. Общие принципы организации питания в школе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3.1. Организация питания школьников является отдельным обязательным направлением деятельности организации, осуществляющей образовательную деятельность. 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3.2. Администрация школы осуществляет организационную 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3.3. Администрация организации, осуществляющей образовательную деятельность,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3.4. Длительность промежутков между отдельными приемами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обучающимися не может превышать 3,5 - 4 часа.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3.5. Для школьников, обучающихся по программе начального общего образования, предусматривается организация горячего питания, с компенсацией за счёт средств бюджета района 100% его стоимости, для льготных категорий (питающихся  с компенсацией за счёт средств бюджета района 100% его стоимости) школьников предусматривается организация  горячего питания (обед). 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3.6. Для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предусматривается организация  горячего питания (обед) на платной основе.</w:t>
      </w:r>
    </w:p>
    <w:p w:rsid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3.8. К поставке продовольственных товаров и сырья для организации питания в школе 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общеобразовательных организаций.</w:t>
      </w:r>
    </w:p>
    <w:p w:rsidR="00090553" w:rsidRPr="00DB5CE2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 xml:space="preserve">3.9.  Питание в школе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организаций, а также примерного ассортиментного перечня буфетной продукции, разработанного организацией, осуществляющей образовательную деятельность, (фирмой-организатором питания), согласованного в органах </w:t>
      </w:r>
      <w:proofErr w:type="spellStart"/>
      <w:r w:rsidRPr="00DB5CE2">
        <w:rPr>
          <w:szCs w:val="24"/>
        </w:rPr>
        <w:t>Роспотребнадзора</w:t>
      </w:r>
      <w:proofErr w:type="spellEnd"/>
      <w:r w:rsidRPr="00DB5CE2">
        <w:rPr>
          <w:szCs w:val="24"/>
        </w:rPr>
        <w:t>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lastRenderedPageBreak/>
        <w:t xml:space="preserve">3.12.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</w:t>
      </w:r>
      <w:proofErr w:type="spellStart"/>
      <w:r w:rsidRPr="00DB5C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CE2">
        <w:rPr>
          <w:rFonts w:ascii="Times New Roman" w:hAnsi="Times New Roman" w:cs="Times New Roman"/>
          <w:sz w:val="24"/>
          <w:szCs w:val="24"/>
        </w:rPr>
        <w:t xml:space="preserve"> 2.4.5.2409 – 08.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 меню), разрабатываемых организацией, осуществляющей образовательную деятельность, (фирмой-организатором питания),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школе, осуществляется органами </w:t>
      </w:r>
      <w:proofErr w:type="spellStart"/>
      <w:r w:rsidRPr="00DB5CE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5CE2">
        <w:rPr>
          <w:rFonts w:ascii="Times New Roman" w:hAnsi="Times New Roman" w:cs="Times New Roman"/>
          <w:sz w:val="24"/>
          <w:szCs w:val="24"/>
        </w:rPr>
        <w:t xml:space="preserve"> и организацией, осуществляющей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3.14. Руководство организацией питания обучающихся на платной и льготной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в школе осуществляет Комиссия по питанию, действующая на основании настоящего Положения.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3.15. Организацию питания в организации, осуществляющей образовательную деятельность, осуществляет лицо, ответственное за организацию питания, назначаемое приказом директора школы из числа педагогических работников на текущий учебный год.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3.16. Ответственность за организацию питания в организации, осуществляющей образовательную деятельность, несет директор.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4. Порядок организации питания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4.1. В организации, осуществляющей образовательную деятельность, для всех школьников за наличный расчет осуществляется продажа горячих  обедов.</w:t>
      </w:r>
    </w:p>
    <w:p w:rsidR="00DB5CE2" w:rsidRPr="00DB5CE2" w:rsidRDefault="00DB5CE2" w:rsidP="00DB5CE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 xml:space="preserve">4.2. Питание обучающихся осуществляется на основании примерного меню на период не менее двух недель, которое согласовывается директором школы и территориальным органом </w:t>
      </w:r>
      <w:proofErr w:type="spellStart"/>
      <w:r w:rsidRPr="00DB5CE2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DB5CE2">
        <w:rPr>
          <w:rFonts w:ascii="Times New Roman" w:eastAsia="Times New Roman" w:hAnsi="Times New Roman"/>
          <w:sz w:val="24"/>
          <w:szCs w:val="24"/>
        </w:rPr>
        <w:t>.</w:t>
      </w:r>
    </w:p>
    <w:p w:rsidR="00DB5CE2" w:rsidRPr="00DB5CE2" w:rsidRDefault="00DB5CE2" w:rsidP="00DB5CE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4.3.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DB5CE2" w:rsidRPr="00DB5CE2" w:rsidRDefault="00DB5CE2" w:rsidP="00DB5CE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4.4. Фактическое меню (утверждается директором школы в ежедневном режиме, подписывается 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4.5. Школьная столовая осуществляет производственную деятельность в полном объеме 5 дней – с понедельника по пятницу включительно в режиме работы организации, осуществляющей образовательную деятельность.</w:t>
      </w:r>
    </w:p>
    <w:p w:rsidR="00090553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090553" w:rsidRPr="00DB5CE2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4.6.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организации, осуществляющей образовательную деятельность.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 xml:space="preserve">В школе установлен следующий режим предоставления питания </w:t>
      </w:r>
      <w:proofErr w:type="gramStart"/>
      <w:r w:rsidRPr="00DB5CE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B5C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9.20 – 1 класс;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10.20 – </w:t>
      </w:r>
      <w:r w:rsidRPr="00DB5CE2">
        <w:rPr>
          <w:rFonts w:ascii="Times New Roman" w:hAnsi="Times New Roman" w:cs="Times New Roman"/>
          <w:sz w:val="24"/>
          <w:szCs w:val="24"/>
          <w:shd w:val="clear" w:color="auto" w:fill="FFFFFF"/>
        </w:rPr>
        <w:t>2 класс</w:t>
      </w:r>
      <w:r w:rsidRPr="00DB5CE2">
        <w:rPr>
          <w:rFonts w:ascii="Times New Roman" w:hAnsi="Times New Roman" w:cs="Times New Roman"/>
          <w:sz w:val="24"/>
          <w:szCs w:val="24"/>
        </w:rPr>
        <w:t>;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10.35 – 3 </w:t>
      </w:r>
      <w:r w:rsidRPr="00DB5CE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Pr="00DB5CE2">
        <w:rPr>
          <w:rFonts w:ascii="Times New Roman" w:hAnsi="Times New Roman" w:cs="Times New Roman"/>
          <w:sz w:val="24"/>
          <w:szCs w:val="24"/>
        </w:rPr>
        <w:t>;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11.30 – 4 класс;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12.45 -5,6 классы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13.40 -7А, 7Б, 11 классы</w:t>
      </w:r>
    </w:p>
    <w:p w:rsidR="00DB5CE2" w:rsidRPr="00DB5CE2" w:rsidRDefault="00DB5CE2" w:rsidP="00DB5CE2">
      <w:pPr>
        <w:widowControl w:val="0"/>
        <w:numPr>
          <w:ilvl w:val="0"/>
          <w:numId w:val="27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14.35 – 8, 9 классы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4.8. Организация питания школьников продуктами сухого пайка без использования горячих блюд, кроме случаев возникновения аварийных ситуаций на пищеблоке (не более 1-2 недель), запрещена.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4.9.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>Лицо, ответственное за организацию питания: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координирует и контролирует деятельность классных руководителей по организации питания;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 xml:space="preserve">формирует списки </w:t>
      </w:r>
      <w:proofErr w:type="gramStart"/>
      <w:r w:rsidRPr="00DB5CE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eastAsia="Times New Roman" w:hAnsi="Times New Roman"/>
          <w:sz w:val="24"/>
          <w:szCs w:val="24"/>
        </w:rPr>
        <w:t xml:space="preserve"> для предоставления питания;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предоставляет указанные списки заведующему производством (шеф-повару) для расчета размера средств, необходимых для обеспечения обучающихся питанием;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5CE2">
        <w:rPr>
          <w:rFonts w:ascii="Times New Roman" w:eastAsia="Times New Roman" w:hAnsi="Times New Roman"/>
          <w:sz w:val="24"/>
          <w:szCs w:val="24"/>
        </w:rPr>
        <w:t>обеспечивает учёт фактической посещаемости школьниками столовой, охват питанием, контролирует ежедневный порядок учета количества фактически полученных обучающимися горячих завтраков по классам;</w:t>
      </w:r>
      <w:proofErr w:type="gramEnd"/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 xml:space="preserve">представляет на рассмотрение директору школы и органу государственно-общественного управления списки </w:t>
      </w:r>
      <w:proofErr w:type="gramStart"/>
      <w:r w:rsidRPr="00DB5CE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eastAsia="Times New Roman" w:hAnsi="Times New Roman"/>
          <w:sz w:val="24"/>
          <w:szCs w:val="24"/>
        </w:rPr>
        <w:t>, находящихся в трудной жизненной ситуации, а также обучающихся с ограниченными возможностями здоровья;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инициирует, разрабатывает и координирует работу по формированию культуры питания;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осуществляет мониторинг удовлетворенности качеством школьного питания;</w:t>
      </w:r>
    </w:p>
    <w:p w:rsidR="00DB5CE2" w:rsidRPr="00DB5CE2" w:rsidRDefault="00DB5CE2" w:rsidP="00DB5CE2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вносит предложения по улучшению питания.</w:t>
      </w:r>
    </w:p>
    <w:p w:rsidR="00DB5CE2" w:rsidRPr="00DB5CE2" w:rsidRDefault="00DB5CE2" w:rsidP="00DB5CE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 xml:space="preserve">4.10. </w:t>
      </w:r>
      <w:r w:rsidRPr="00DB5CE2">
        <w:rPr>
          <w:rFonts w:ascii="Times New Roman" w:eastAsia="Times New Roman" w:hAnsi="Times New Roman"/>
          <w:sz w:val="24"/>
          <w:szCs w:val="24"/>
          <w:u w:val="single"/>
        </w:rPr>
        <w:t>Классные руководители общеобразовательной организации:</w:t>
      </w:r>
    </w:p>
    <w:p w:rsidR="00DB5CE2" w:rsidRP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 xml:space="preserve">ежедневно представляют лицу, ответственному за организацию питания, заявку на количество </w:t>
      </w:r>
      <w:proofErr w:type="gramStart"/>
      <w:r w:rsidRPr="00DB5CE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eastAsia="Times New Roman" w:hAnsi="Times New Roman"/>
          <w:sz w:val="24"/>
          <w:szCs w:val="24"/>
        </w:rPr>
        <w:t xml:space="preserve"> на следующий учебный день;</w:t>
      </w:r>
    </w:p>
    <w:p w:rsidR="00DB5CE2" w:rsidRP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ежедневно не позднее, чем за 1 час до приема пищи в день питания уточняют представленную ранее заявку;</w:t>
      </w:r>
    </w:p>
    <w:p w:rsidR="00DB5CE2" w:rsidRP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 xml:space="preserve">ведут ежедневный табель учета полученных </w:t>
      </w:r>
      <w:proofErr w:type="gramStart"/>
      <w:r w:rsidRPr="00DB5CE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DB5CE2">
        <w:rPr>
          <w:rFonts w:ascii="Times New Roman" w:eastAsia="Times New Roman" w:hAnsi="Times New Roman"/>
          <w:sz w:val="24"/>
          <w:szCs w:val="24"/>
        </w:rPr>
        <w:t xml:space="preserve"> обедов;</w:t>
      </w:r>
    </w:p>
    <w:p w:rsidR="00DB5CE2" w:rsidRP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еженедельно представляют лицу, ответственному за организацию питания, данные о фактическом количестве приемов пищи по каждому обучающемуся;</w:t>
      </w:r>
    </w:p>
    <w:p w:rsidR="00DB5CE2" w:rsidRP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осуществляют в части своей компетенции мониторинг организации питания;</w:t>
      </w:r>
    </w:p>
    <w:p w:rsidR="00DB5CE2" w:rsidRP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DB5CE2" w:rsidRDefault="00DB5CE2" w:rsidP="00DB5CE2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B5CE2">
        <w:rPr>
          <w:rFonts w:ascii="Times New Roman" w:eastAsia="Times New Roman" w:hAnsi="Times New Roman"/>
          <w:sz w:val="24"/>
          <w:szCs w:val="24"/>
        </w:rPr>
        <w:t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090553" w:rsidRDefault="00090553" w:rsidP="0009055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90553" w:rsidRDefault="00090553" w:rsidP="0009055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90553" w:rsidRPr="00DB5CE2" w:rsidRDefault="00090553" w:rsidP="0009055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4.11. Ответственный дежурный по школе (дежурный администратор) обеспечивает дежурство учителей и обучающихся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5. Порядок организации питания, предоставляемого на льготной основе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>На льготной основе питание в школе предоставляется: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5.1.1 комплексный (бесплатный) обед для всех школьников 1-4 классов;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5.1.2. комплексный обед для школьников 5-11 классов, с компенсацией за счёт средств бюджета 100% его стоимости предоставляется в течение учебного дня следующим категориям обучающихся:</w:t>
      </w:r>
    </w:p>
    <w:p w:rsidR="00DB5CE2" w:rsidRPr="00DB5CE2" w:rsidRDefault="00DB5CE2" w:rsidP="00DB5CE2">
      <w:pPr>
        <w:pStyle w:val="21"/>
        <w:numPr>
          <w:ilvl w:val="0"/>
          <w:numId w:val="22"/>
        </w:numPr>
        <w:ind w:right="38"/>
        <w:jc w:val="both"/>
        <w:rPr>
          <w:szCs w:val="24"/>
        </w:rPr>
      </w:pPr>
      <w:r w:rsidRPr="00DB5CE2">
        <w:rPr>
          <w:szCs w:val="24"/>
        </w:rPr>
        <w:t>школьникам, проживающим в семьях, среднедушевой доход которых за предшествующий обращению квартал ниже величины прожиточного минимума в области;</w:t>
      </w:r>
    </w:p>
    <w:p w:rsidR="00DB5CE2" w:rsidRPr="00DB5CE2" w:rsidRDefault="00DB5CE2" w:rsidP="00DB5CE2">
      <w:pPr>
        <w:pStyle w:val="21"/>
        <w:numPr>
          <w:ilvl w:val="0"/>
          <w:numId w:val="22"/>
        </w:numPr>
        <w:ind w:right="38"/>
        <w:jc w:val="both"/>
        <w:rPr>
          <w:szCs w:val="24"/>
        </w:rPr>
      </w:pPr>
      <w:r w:rsidRPr="00DB5CE2">
        <w:rPr>
          <w:szCs w:val="24"/>
        </w:rPr>
        <w:t>школьникам, проживающим в многодетных семьях;</w:t>
      </w:r>
    </w:p>
    <w:p w:rsidR="00DB5CE2" w:rsidRPr="00DB5CE2" w:rsidRDefault="00DB5CE2" w:rsidP="00DB5CE2">
      <w:pPr>
        <w:pStyle w:val="21"/>
        <w:numPr>
          <w:ilvl w:val="0"/>
          <w:numId w:val="22"/>
        </w:numPr>
        <w:ind w:right="38"/>
        <w:jc w:val="both"/>
        <w:rPr>
          <w:szCs w:val="24"/>
        </w:rPr>
      </w:pPr>
      <w:r w:rsidRPr="00DB5CE2">
        <w:rPr>
          <w:szCs w:val="24"/>
        </w:rPr>
        <w:t>школьникам, являющимся детьми-сиротами и детьми, оставшимися без попечения родителей;</w:t>
      </w:r>
    </w:p>
    <w:p w:rsidR="00DB5CE2" w:rsidRPr="00DB5CE2" w:rsidRDefault="00DB5CE2" w:rsidP="00DB5CE2">
      <w:pPr>
        <w:pStyle w:val="21"/>
        <w:numPr>
          <w:ilvl w:val="0"/>
          <w:numId w:val="22"/>
        </w:numPr>
        <w:ind w:right="38"/>
        <w:jc w:val="both"/>
        <w:rPr>
          <w:szCs w:val="24"/>
        </w:rPr>
      </w:pPr>
      <w:r w:rsidRPr="00DB5CE2">
        <w:rPr>
          <w:szCs w:val="24"/>
        </w:rPr>
        <w:t>школьникам, являющимся инвалидами.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5.1.3. В исключительных случаях, если школьник находится в трудной жизненной ситуации, предоставление льготного питания, включающего завтрак и (или) обед, с компенсацией за счёт средств бюджета 100% его стоимости возможно по ходатайству организации, осуществляющей образовательную деятельность, в компетенцию которого входит рассмотрение данного вопроса, сроком на 3 месяца.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 xml:space="preserve">5.1.4. Для рассмотрения вопросов о предоставлении льготного питания обучающимся, находящимся в трудной жизненной ситуации, в школе создаётся комиссия, назначенная 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приказом директора (далее – Комиссия). В состав Комиссии включаются представители организации, осуществляющей образовательную деятельность, и исполнительного органа.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5.1.5. 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образовательной организации.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 xml:space="preserve">5.1.6. На основании заключения Комиссии орган самоуправления организации, осуществляющей образовательную деятельность, подаёт ходатайство в исполнительный орган. Ходатайство и заключение Комиссии оформляются по форме, утверждаемой Комитетом по образованию. 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5.2. Предоставление льготного питания осуществляется по заявлениям родителей (законных представителей) школьников, имеющих право на льготное питание (по форме).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5.2.1. Заявление о предоставлении питания на льготной основе подается ежегодно до 31 мая на имя директора школы по установленной форме.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5.2.2.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5.2.3. Обучающимся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5.2.4. Обучающимся льготных категорий, вновь поступившим в школу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питания, при условии подтверждения в государственной организации.</w:t>
      </w:r>
    </w:p>
    <w:p w:rsidR="00090553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090553" w:rsidRPr="00DB5CE2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5.3. Образовательная организация формирует на основании заявлений список обучающихся льготных категорий и направляет данный список в исполнительный орган.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5.4. На основании сведений, полученных  из организации, осуществляющей образовательную деятельность,</w:t>
      </w:r>
      <w:r w:rsidRPr="00DB5CE2">
        <w:rPr>
          <w:sz w:val="24"/>
          <w:szCs w:val="24"/>
        </w:rPr>
        <w:t xml:space="preserve"> </w:t>
      </w:r>
      <w:r w:rsidRPr="00DB5CE2">
        <w:rPr>
          <w:rFonts w:ascii="Times New Roman" w:hAnsi="Times New Roman" w:cs="Times New Roman"/>
          <w:sz w:val="24"/>
          <w:szCs w:val="24"/>
        </w:rPr>
        <w:t xml:space="preserve">  исполнительный орган формирует окончательный </w:t>
      </w:r>
      <w:r w:rsidRPr="00DB5CE2">
        <w:rPr>
          <w:rFonts w:ascii="Times New Roman" w:hAnsi="Times New Roman" w:cs="Times New Roman"/>
          <w:sz w:val="24"/>
          <w:szCs w:val="24"/>
        </w:rPr>
        <w:lastRenderedPageBreak/>
        <w:t>список обучающихся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5.5. Стоимость питания, предоставляемого обучающимся на льготной основе, устанавливается в соответствии с нормами законодательства.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5.6. Льготное питание предоставляется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в дни посещения школы, в том числе во время проведения мероприятий за пределами организации, осуществляющей образовательную деятельность, согласно образовательной программе.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5.7. 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обучающихся, отпуск завтраков и обедов, оплачиваемых из бюджетных средств, осуществляется по талонам единого образца. Главный бухгалтер обеспечивает хранение бланков талонов и один раз в полугодие выдаёт их организатору питания в соответствии с количеством обучающихся льготных категорий. Бланки талонов передаются по акту.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5.8. Лицо, ответственное за организацию питания в школе, обеспечивает ведение учёта выдачи бланков талонов классным руководителям. Талоны подсчитываются в конце каждого рабочего дня и упаковываются. Талоны хранятся в течение 5 лет и после окончания срока хранения уничтожаются по акту, утвержденному директором организации, осуществляющей образовательную деятельность. Учет выдачи бланков талонов оформляется по форме согласно распоряжению Комитета по образованию.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5.9. Заявка на количество питающихся предоставляется лицом, ответственным за организацию питания накануне до 15 часов и уточняется в день питания.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5.10.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5.11. Организация питания школьников на льготной основе осуществляется лицом, ответственным за организацию питания.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  <w:u w:val="single"/>
        </w:rPr>
      </w:pPr>
      <w:r w:rsidRPr="00DB5CE2">
        <w:rPr>
          <w:szCs w:val="24"/>
        </w:rPr>
        <w:t xml:space="preserve">5.12. </w:t>
      </w:r>
      <w:proofErr w:type="gramStart"/>
      <w:r w:rsidRPr="00DB5CE2">
        <w:rPr>
          <w:szCs w:val="24"/>
          <w:u w:val="single"/>
        </w:rPr>
        <w:t>Ответственный</w:t>
      </w:r>
      <w:proofErr w:type="gramEnd"/>
      <w:r w:rsidRPr="00DB5CE2">
        <w:rPr>
          <w:szCs w:val="24"/>
          <w:u w:val="single"/>
        </w:rPr>
        <w:t xml:space="preserve"> за организацию питания:</w:t>
      </w:r>
    </w:p>
    <w:p w:rsidR="00DB5CE2" w:rsidRPr="00DB5CE2" w:rsidRDefault="00DB5CE2" w:rsidP="00DB5CE2">
      <w:pPr>
        <w:pStyle w:val="21"/>
        <w:numPr>
          <w:ilvl w:val="0"/>
          <w:numId w:val="30"/>
        </w:numPr>
        <w:ind w:right="38"/>
        <w:jc w:val="both"/>
        <w:rPr>
          <w:szCs w:val="24"/>
        </w:rPr>
      </w:pPr>
      <w:r w:rsidRPr="00DB5CE2">
        <w:rPr>
          <w:szCs w:val="24"/>
        </w:rPr>
        <w:t>обеспечивает ведение учета талонов, их нумерацию и регистрацию в Реестре учета талонов по форме согласно распоряжению Комитета по образованию;</w:t>
      </w:r>
    </w:p>
    <w:p w:rsidR="00DB5CE2" w:rsidRPr="00DB5CE2" w:rsidRDefault="00DB5CE2" w:rsidP="00DB5CE2">
      <w:pPr>
        <w:pStyle w:val="21"/>
        <w:numPr>
          <w:ilvl w:val="0"/>
          <w:numId w:val="30"/>
        </w:numPr>
        <w:ind w:right="38"/>
        <w:jc w:val="both"/>
        <w:rPr>
          <w:szCs w:val="24"/>
        </w:rPr>
      </w:pPr>
      <w:r w:rsidRPr="00DB5CE2">
        <w:rPr>
          <w:szCs w:val="24"/>
        </w:rPr>
        <w:t>выдает зарегистрированные, подписанные талоны с печатью организации, осуществляющей образовательную деятельность, классному руководителю;</w:t>
      </w:r>
    </w:p>
    <w:p w:rsidR="00DB5CE2" w:rsidRPr="00DB5CE2" w:rsidRDefault="00DB5CE2" w:rsidP="00DB5CE2">
      <w:pPr>
        <w:pStyle w:val="21"/>
        <w:numPr>
          <w:ilvl w:val="0"/>
          <w:numId w:val="30"/>
        </w:numPr>
        <w:ind w:right="38"/>
        <w:jc w:val="both"/>
        <w:rPr>
          <w:szCs w:val="24"/>
        </w:rPr>
      </w:pPr>
      <w:r w:rsidRPr="00DB5CE2">
        <w:rPr>
          <w:szCs w:val="24"/>
        </w:rPr>
        <w:t>осуществляет контроль посещения столовой;</w:t>
      </w:r>
    </w:p>
    <w:p w:rsidR="00DB5CE2" w:rsidRPr="00DB5CE2" w:rsidRDefault="00DB5CE2" w:rsidP="00DB5CE2">
      <w:pPr>
        <w:pStyle w:val="21"/>
        <w:numPr>
          <w:ilvl w:val="0"/>
          <w:numId w:val="30"/>
        </w:numPr>
        <w:ind w:right="38"/>
        <w:jc w:val="both"/>
        <w:rPr>
          <w:szCs w:val="24"/>
        </w:rPr>
      </w:pPr>
      <w:r w:rsidRPr="00DB5CE2">
        <w:rPr>
          <w:szCs w:val="24"/>
        </w:rPr>
        <w:t xml:space="preserve">ведет ежедневный учет </w:t>
      </w:r>
      <w:proofErr w:type="gramStart"/>
      <w:r w:rsidRPr="00DB5CE2">
        <w:rPr>
          <w:szCs w:val="24"/>
        </w:rPr>
        <w:t>обучающихся</w:t>
      </w:r>
      <w:proofErr w:type="gramEnd"/>
      <w:r w:rsidRPr="00DB5CE2">
        <w:rPr>
          <w:szCs w:val="24"/>
        </w:rPr>
        <w:t>, получающих льготное питание по классам;</w:t>
      </w:r>
    </w:p>
    <w:p w:rsidR="00DB5CE2" w:rsidRPr="00DB5CE2" w:rsidRDefault="00DB5CE2" w:rsidP="00DB5CE2">
      <w:pPr>
        <w:pStyle w:val="21"/>
        <w:numPr>
          <w:ilvl w:val="0"/>
          <w:numId w:val="30"/>
        </w:numPr>
        <w:ind w:right="38"/>
        <w:jc w:val="both"/>
        <w:rPr>
          <w:szCs w:val="24"/>
        </w:rPr>
      </w:pPr>
      <w:r w:rsidRPr="00DB5CE2">
        <w:rPr>
          <w:szCs w:val="24"/>
        </w:rPr>
        <w:t>не позднее 3 дней по окончании месяца готовит утверждаемый директором школы отчет о фактически отпущенном питании по талонам и производит его сверку.</w:t>
      </w:r>
    </w:p>
    <w:p w:rsidR="00DB5CE2" w:rsidRPr="00DB5CE2" w:rsidRDefault="00DB5CE2" w:rsidP="00DB5CE2">
      <w:pPr>
        <w:pStyle w:val="21"/>
        <w:ind w:left="360" w:right="38"/>
        <w:jc w:val="both"/>
        <w:rPr>
          <w:szCs w:val="24"/>
        </w:rPr>
      </w:pP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6. Обеспечение контроля организации питания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6.1.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>Директор школы осуществляет общий контроль организации питания, в том числе:</w:t>
      </w:r>
    </w:p>
    <w:p w:rsidR="00DB5CE2" w:rsidRPr="00DB5CE2" w:rsidRDefault="00DB5CE2" w:rsidP="00DB5CE2">
      <w:pPr>
        <w:widowControl w:val="0"/>
        <w:numPr>
          <w:ilvl w:val="0"/>
          <w:numId w:val="3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организацию льготного питания и выплату денежной компенсации;</w:t>
      </w:r>
    </w:p>
    <w:p w:rsidR="00DB5CE2" w:rsidRPr="00DB5CE2" w:rsidRDefault="00DB5CE2" w:rsidP="00DB5CE2">
      <w:pPr>
        <w:widowControl w:val="0"/>
        <w:numPr>
          <w:ilvl w:val="0"/>
          <w:numId w:val="3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устранение предписаний по организации питания;</w:t>
      </w:r>
    </w:p>
    <w:p w:rsidR="00DB5CE2" w:rsidRPr="00DB5CE2" w:rsidRDefault="00DB5CE2" w:rsidP="00DB5CE2">
      <w:pPr>
        <w:widowControl w:val="0"/>
        <w:numPr>
          <w:ilvl w:val="0"/>
          <w:numId w:val="3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условия транспортировки и хранения продуктов;</w:t>
      </w:r>
    </w:p>
    <w:p w:rsidR="00DB5CE2" w:rsidRPr="00DB5CE2" w:rsidRDefault="00DB5CE2" w:rsidP="00DB5CE2">
      <w:pPr>
        <w:widowControl w:val="0"/>
        <w:numPr>
          <w:ilvl w:val="0"/>
          <w:numId w:val="31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своевременность прохождения санитарного минимума персоналом школьной столовой.</w:t>
      </w:r>
    </w:p>
    <w:p w:rsid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6.2. Контроль над организацией льготного питания и выплатой денежной компенсации осуществляет Комиссия по питанию.</w:t>
      </w:r>
    </w:p>
    <w:p w:rsidR="00090553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090553" w:rsidRPr="00DB5CE2" w:rsidRDefault="00090553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6.3. Контроль посещения столовой осуществляет ответственный за организацию питанию в образовательной организации.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lastRenderedPageBreak/>
        <w:t>6.4. Заместитель директора по административно-хозяйственной работе осуществляет контроль санитарно-технических условий пищеблока и обеденного зала, наличия оборудования, инвентаря и кухонной посуды.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6.5. Дежурный учитель в столовой, учителя начальных классов и воспитатели ГПД осуществляют контроль соблюдения детьми правил личной гигиены.</w:t>
      </w:r>
    </w:p>
    <w:p w:rsidR="00DB5CE2" w:rsidRPr="00DB5CE2" w:rsidRDefault="00DB5CE2" w:rsidP="00DB5CE2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6.6. Заведующий производством школьной столовой осуществляет контроль соблюдения персоналом столовой правил личной гигиены.</w:t>
      </w:r>
    </w:p>
    <w:p w:rsidR="00DB5CE2" w:rsidRPr="00DB5CE2" w:rsidRDefault="00DB5CE2" w:rsidP="00DB5C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6.7.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</w:t>
      </w:r>
      <w:proofErr w:type="spellStart"/>
      <w:r w:rsidRPr="00DB5CE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DB5CE2">
        <w:rPr>
          <w:rFonts w:ascii="Times New Roman" w:hAnsi="Times New Roman" w:cs="Times New Roman"/>
          <w:sz w:val="24"/>
          <w:szCs w:val="24"/>
        </w:rPr>
        <w:t xml:space="preserve"> комиссия. Также, к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</w:t>
      </w:r>
      <w:r w:rsidRPr="00DB5CE2">
        <w:rPr>
          <w:rFonts w:ascii="Times New Roman" w:hAnsi="Times New Roman" w:cs="Times New Roman"/>
          <w:sz w:val="24"/>
          <w:szCs w:val="24"/>
        </w:rPr>
        <w:t xml:space="preserve">Результаты проверки заносятся в </w:t>
      </w:r>
      <w:proofErr w:type="spellStart"/>
      <w:r w:rsidRPr="00DB5CE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DB5CE2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DB5CE2" w:rsidRPr="00DB5CE2" w:rsidRDefault="00DB5CE2" w:rsidP="00DB5CE2">
      <w:pPr>
        <w:shd w:val="clear" w:color="auto" w:fill="FFFFFF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5CE2">
        <w:rPr>
          <w:rFonts w:ascii="yandex-sans" w:eastAsia="Times New Roman" w:hAnsi="yandex-sans" w:cs="Times New Roman"/>
          <w:sz w:val="24"/>
          <w:szCs w:val="24"/>
        </w:rPr>
        <w:t>.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5CE2">
        <w:rPr>
          <w:rFonts w:ascii="yandex-sans" w:eastAsia="Times New Roman" w:hAnsi="yandex-sans" w:cs="Times New Roman"/>
          <w:sz w:val="24"/>
          <w:szCs w:val="24"/>
        </w:rPr>
        <w:t xml:space="preserve">. </w:t>
      </w:r>
      <w:proofErr w:type="spellStart"/>
      <w:r w:rsidRPr="00DB5CE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комиссия о</w:t>
      </w:r>
      <w:r w:rsidRPr="00DB5CE2">
        <w:rPr>
          <w:rFonts w:ascii="yandex-sans" w:eastAsia="Times New Roman" w:hAnsi="yandex-sans" w:cs="Times New Roman"/>
          <w:sz w:val="24"/>
          <w:szCs w:val="24"/>
        </w:rPr>
        <w:t xml:space="preserve">рганизует и проводит опрос </w:t>
      </w:r>
      <w:proofErr w:type="gramStart"/>
      <w:r w:rsidRPr="00DB5C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по ассортименту и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качеству отпускаемой продукции и представляет полученную информацию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директору </w:t>
      </w:r>
      <w:r w:rsidRPr="00DB5CE2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DB5CE2">
        <w:rPr>
          <w:rFonts w:ascii="yandex-sans" w:eastAsia="Times New Roman" w:hAnsi="yandex-sans" w:cs="Times New Roman"/>
          <w:sz w:val="24"/>
          <w:szCs w:val="24"/>
        </w:rPr>
        <w:t>.</w:t>
      </w:r>
    </w:p>
    <w:p w:rsidR="00DB5CE2" w:rsidRPr="00DB5CE2" w:rsidRDefault="00DB5CE2" w:rsidP="00DB5CE2">
      <w:pPr>
        <w:shd w:val="clear" w:color="auto" w:fill="FFFFFF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5CE2">
        <w:rPr>
          <w:rFonts w:ascii="yandex-sans" w:eastAsia="Times New Roman" w:hAnsi="yandex-sans" w:cs="Times New Roman"/>
          <w:sz w:val="24"/>
          <w:szCs w:val="24"/>
        </w:rPr>
        <w:t>.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5CE2">
        <w:rPr>
          <w:rFonts w:ascii="yandex-sans" w:eastAsia="Times New Roman" w:hAnsi="yandex-sans" w:cs="Times New Roman"/>
          <w:sz w:val="24"/>
          <w:szCs w:val="24"/>
        </w:rPr>
        <w:t xml:space="preserve">. </w:t>
      </w:r>
      <w:proofErr w:type="spellStart"/>
      <w:r w:rsidRPr="00DB5CE2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комиссия в</w:t>
      </w:r>
      <w:r w:rsidRPr="00DB5CE2">
        <w:rPr>
          <w:rFonts w:ascii="yandex-sans" w:eastAsia="Times New Roman" w:hAnsi="yandex-sans" w:cs="Times New Roman"/>
          <w:sz w:val="24"/>
          <w:szCs w:val="24"/>
        </w:rPr>
        <w:t>носит администрации школы предложения по улучшению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обслуживания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обучающихся,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ока</w:t>
      </w:r>
      <w:r w:rsidRPr="00DB5CE2">
        <w:rPr>
          <w:rFonts w:ascii="yandex-sans" w:eastAsia="Times New Roman" w:hAnsi="yandex-sans" w:cs="Times New Roman"/>
          <w:sz w:val="24"/>
          <w:szCs w:val="24"/>
        </w:rPr>
        <w:t>зывает содействие в проведении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просветительской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 xml:space="preserve">работы среди 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B5CE2">
        <w:rPr>
          <w:rFonts w:ascii="yandex-sans" w:eastAsia="Times New Roman" w:hAnsi="yandex-sans" w:cs="Times New Roman"/>
          <w:sz w:val="24"/>
          <w:szCs w:val="24"/>
        </w:rPr>
        <w:t xml:space="preserve"> и их родителей (законных представителей)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по вопросам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CE2">
        <w:rPr>
          <w:rFonts w:ascii="yandex-sans" w:eastAsia="Times New Roman" w:hAnsi="yandex-sans" w:cs="Times New Roman"/>
          <w:sz w:val="24"/>
          <w:szCs w:val="24"/>
        </w:rPr>
        <w:t>рационального питания.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 xml:space="preserve">6.10. </w:t>
      </w:r>
      <w:proofErr w:type="spellStart"/>
      <w:r w:rsidRPr="00DB5CE2">
        <w:rPr>
          <w:szCs w:val="24"/>
          <w:u w:val="single"/>
        </w:rPr>
        <w:t>Бракеражная</w:t>
      </w:r>
      <w:proofErr w:type="spellEnd"/>
      <w:r w:rsidRPr="00DB5CE2">
        <w:rPr>
          <w:szCs w:val="24"/>
          <w:u w:val="single"/>
        </w:rPr>
        <w:t xml:space="preserve"> комиссия создается на текущий учебный год приказом директора школы в составе:</w:t>
      </w:r>
    </w:p>
    <w:p w:rsidR="00DB5CE2" w:rsidRPr="00DB5CE2" w:rsidRDefault="00DB5CE2" w:rsidP="00DB5CE2">
      <w:pPr>
        <w:pStyle w:val="21"/>
        <w:numPr>
          <w:ilvl w:val="0"/>
          <w:numId w:val="32"/>
        </w:numPr>
        <w:ind w:right="38"/>
        <w:jc w:val="both"/>
        <w:rPr>
          <w:szCs w:val="24"/>
        </w:rPr>
      </w:pPr>
      <w:r w:rsidRPr="00DB5CE2">
        <w:rPr>
          <w:szCs w:val="24"/>
        </w:rPr>
        <w:t>медицинский работник;</w:t>
      </w:r>
    </w:p>
    <w:p w:rsidR="00DB5CE2" w:rsidRPr="00DB5CE2" w:rsidRDefault="00DB5CE2" w:rsidP="00DB5CE2">
      <w:pPr>
        <w:pStyle w:val="21"/>
        <w:numPr>
          <w:ilvl w:val="0"/>
          <w:numId w:val="32"/>
        </w:numPr>
        <w:ind w:right="38"/>
        <w:jc w:val="both"/>
        <w:rPr>
          <w:szCs w:val="24"/>
        </w:rPr>
      </w:pPr>
      <w:r w:rsidRPr="00DB5CE2">
        <w:rPr>
          <w:szCs w:val="24"/>
        </w:rPr>
        <w:t>заведующий производством (шеф-повар);</w:t>
      </w:r>
    </w:p>
    <w:p w:rsidR="00DB5CE2" w:rsidRPr="00DB5CE2" w:rsidRDefault="00DB5CE2" w:rsidP="00DB5CE2">
      <w:pPr>
        <w:pStyle w:val="21"/>
        <w:numPr>
          <w:ilvl w:val="0"/>
          <w:numId w:val="32"/>
        </w:numPr>
        <w:ind w:right="38"/>
        <w:jc w:val="both"/>
        <w:rPr>
          <w:szCs w:val="24"/>
        </w:rPr>
      </w:pPr>
      <w:r w:rsidRPr="00DB5CE2">
        <w:rPr>
          <w:szCs w:val="24"/>
        </w:rPr>
        <w:t>лицо, ответственное за организацию питания;</w:t>
      </w:r>
    </w:p>
    <w:p w:rsidR="00DB5CE2" w:rsidRPr="00DB5CE2" w:rsidRDefault="00DB5CE2" w:rsidP="00DB5CE2">
      <w:pPr>
        <w:pStyle w:val="22"/>
        <w:numPr>
          <w:ilvl w:val="0"/>
          <w:numId w:val="32"/>
        </w:numPr>
        <w:spacing w:after="0" w:line="240" w:lineRule="auto"/>
        <w:ind w:right="3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B5CE2">
        <w:rPr>
          <w:rFonts w:ascii="Times New Roman" w:hAnsi="Times New Roman"/>
          <w:sz w:val="24"/>
          <w:szCs w:val="24"/>
          <w:lang w:eastAsia="ru-RU"/>
        </w:rPr>
        <w:t>представитель органа государственно-общественного управления, родительской обществе</w:t>
      </w:r>
      <w:bookmarkStart w:id="0" w:name="_GoBack"/>
      <w:bookmarkEnd w:id="0"/>
      <w:r w:rsidRPr="00DB5CE2">
        <w:rPr>
          <w:rFonts w:ascii="Times New Roman" w:hAnsi="Times New Roman"/>
          <w:sz w:val="24"/>
          <w:szCs w:val="24"/>
          <w:lang w:eastAsia="ru-RU"/>
        </w:rPr>
        <w:t>нности.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6.11. </w:t>
      </w:r>
      <w:proofErr w:type="spellStart"/>
      <w:r w:rsidRPr="00DB5CE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DB5CE2">
        <w:rPr>
          <w:rFonts w:ascii="Times New Roman" w:hAnsi="Times New Roman" w:cs="Times New Roman"/>
          <w:sz w:val="24"/>
          <w:szCs w:val="24"/>
        </w:rPr>
        <w:t xml:space="preserve"> комиссия вправе снять с реализации блюда, приготовленные с нарушениями санитарно-эпидемиологических требований.</w:t>
      </w:r>
    </w:p>
    <w:p w:rsidR="00DB5CE2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6.12. Работа комиссии осуществляется в соответствии с планом, согласованным с администрацией </w:t>
      </w:r>
      <w:r w:rsidRPr="00DB5CE2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. Результаты проверок и меры, принятые по устранению недостатков оформляются актами и рассматриваются на заседаниях бракеражной комиссии с приглашением заинтересованных лиц.</w:t>
      </w:r>
    </w:p>
    <w:p w:rsidR="00DB5CE2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6.13. Заседание комиссии оформляется протоколом и доводится до сведения администрации </w:t>
      </w:r>
      <w:r w:rsidRPr="00DB5CE2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CE2" w:rsidRPr="00DB5CE2" w:rsidRDefault="00DB5CE2" w:rsidP="00DB5CE2">
      <w:pPr>
        <w:pStyle w:val="21"/>
        <w:ind w:right="38"/>
        <w:jc w:val="both"/>
        <w:rPr>
          <w:szCs w:val="24"/>
        </w:rPr>
      </w:pPr>
      <w:r w:rsidRPr="00DB5CE2">
        <w:rPr>
          <w:szCs w:val="24"/>
        </w:rPr>
        <w:t>6.14.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 Результаты проверки оформляются актом, о чем вносится запись в контрольный журнал.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7. Права и обязанности родителей (законных представителей) обучающихся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7.1.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 xml:space="preserve">Родители (законные представители) </w:t>
      </w:r>
      <w:proofErr w:type="gramStart"/>
      <w:r w:rsidRPr="00DB5CE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B5CE2">
        <w:rPr>
          <w:rFonts w:ascii="Times New Roman" w:hAnsi="Times New Roman" w:cs="Times New Roman"/>
          <w:sz w:val="24"/>
          <w:szCs w:val="24"/>
          <w:u w:val="single"/>
        </w:rPr>
        <w:t xml:space="preserve"> имеют право:</w:t>
      </w:r>
    </w:p>
    <w:p w:rsidR="00DB5CE2" w:rsidRPr="00DB5CE2" w:rsidRDefault="00DB5CE2" w:rsidP="00DB5CE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lastRenderedPageBreak/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DB5CE2" w:rsidRPr="00090553" w:rsidRDefault="00DB5CE2" w:rsidP="00090553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организации питания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лично, через родительские комитеты и иные органы государственно-общественного </w:t>
      </w:r>
    </w:p>
    <w:p w:rsidR="00DB5CE2" w:rsidRPr="00DB5CE2" w:rsidRDefault="00DB5CE2" w:rsidP="00DB5CE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управления;</w:t>
      </w:r>
    </w:p>
    <w:p w:rsidR="00DB5CE2" w:rsidRPr="00DB5CE2" w:rsidRDefault="00DB5CE2" w:rsidP="00DB5CE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знакомиться с примерным и ежедневным меню, ценами на готовую продукцию в школьной столовой;</w:t>
      </w:r>
    </w:p>
    <w:p w:rsidR="00DB5CE2" w:rsidRPr="00DB5CE2" w:rsidRDefault="00DB5CE2" w:rsidP="00DB5CE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DB5CE2" w:rsidRPr="00DB5CE2" w:rsidRDefault="00DB5CE2" w:rsidP="00DB5CE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оказывать в добровольном порядке благотворительную помощь с целью улучшения питания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7.2.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 xml:space="preserve">Родители (законные представители) </w:t>
      </w:r>
      <w:proofErr w:type="gramStart"/>
      <w:r w:rsidRPr="00DB5CE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B5CE2">
        <w:rPr>
          <w:rFonts w:ascii="Times New Roman" w:hAnsi="Times New Roman" w:cs="Times New Roman"/>
          <w:sz w:val="24"/>
          <w:szCs w:val="24"/>
          <w:u w:val="single"/>
        </w:rPr>
        <w:t xml:space="preserve"> обязаны:</w:t>
      </w:r>
    </w:p>
    <w:p w:rsidR="00DB5CE2" w:rsidRPr="00DB5CE2" w:rsidRDefault="00DB5CE2" w:rsidP="00DB5CE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при представлении заявления на льготное питание ребенка предоставить администрации организации, осуществляющей образовательную деятельность, все необходимые документы, предусмотренные действующими нормативными правовыми актами;</w:t>
      </w:r>
    </w:p>
    <w:p w:rsidR="00DB5CE2" w:rsidRPr="00DB5CE2" w:rsidRDefault="00DB5CE2" w:rsidP="00DB5CE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своевременно вносить плату за питание ребенка;</w:t>
      </w:r>
    </w:p>
    <w:p w:rsidR="00DB5CE2" w:rsidRPr="00DB5CE2" w:rsidRDefault="00DB5CE2" w:rsidP="00DB5CE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своевременно не позднее, чем за один день сообщать классному руководителю о болезни ребенка или его временном отсутствии в организации, осуществляющей образовательную деятельность, для снятия его с питания на период его фактического отсутствия;</w:t>
      </w:r>
    </w:p>
    <w:p w:rsidR="00DB5CE2" w:rsidRPr="00DB5CE2" w:rsidRDefault="00DB5CE2" w:rsidP="00DB5CE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DB5CE2" w:rsidRPr="00DB5CE2" w:rsidRDefault="00DB5CE2" w:rsidP="00DB5CE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 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8. Информационно-просветительская работа и мониторинг организации питания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8.1. </w:t>
      </w:r>
      <w:r w:rsidRPr="00DB5CE2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 с целью совершенствования организации питания: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DB5CE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B5CE2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образовательной организации, пропускной способности школьной столовой, оборудования пищеблока;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090553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</w:t>
      </w:r>
    </w:p>
    <w:p w:rsidR="00090553" w:rsidRDefault="00090553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0553" w:rsidRDefault="00090553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</w:t>
      </w:r>
      <w:r w:rsidRPr="00DB5CE2">
        <w:rPr>
          <w:rFonts w:ascii="Times New Roman" w:hAnsi="Times New Roman" w:cs="Times New Roman"/>
          <w:sz w:val="24"/>
          <w:szCs w:val="24"/>
        </w:rPr>
        <w:lastRenderedPageBreak/>
        <w:t>привлечения специалистов заинтересованных ведомств и организаций, компетентных в вопросах организации питания;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DB5CE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B5CE2">
        <w:rPr>
          <w:rFonts w:ascii="Times New Roman" w:hAnsi="Times New Roman" w:cs="Times New Roman"/>
          <w:sz w:val="24"/>
          <w:szCs w:val="24"/>
        </w:rPr>
        <w:t xml:space="preserve"> качеством питания;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- проводит мониторинг организации питания и знакомит с его результатами педагогический персонал и родителей. В показатели мониторинга может входить следующее:</w:t>
      </w:r>
    </w:p>
    <w:p w:rsidR="00DB5CE2" w:rsidRPr="00DB5CE2" w:rsidRDefault="00DB5CE2" w:rsidP="00DB5CE2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количество детей, охваченных питанием, в том числе двухразовым;</w:t>
      </w:r>
    </w:p>
    <w:p w:rsidR="00DB5CE2" w:rsidRPr="00DB5CE2" w:rsidRDefault="00DB5CE2" w:rsidP="00DB5CE2">
      <w:pPr>
        <w:pStyle w:val="22"/>
        <w:numPr>
          <w:ilvl w:val="0"/>
          <w:numId w:val="25"/>
        </w:numPr>
        <w:tabs>
          <w:tab w:val="left" w:pos="142"/>
        </w:tabs>
        <w:spacing w:after="0" w:line="240" w:lineRule="auto"/>
        <w:ind w:right="3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B5CE2">
        <w:rPr>
          <w:rFonts w:ascii="Times New Roman" w:hAnsi="Times New Roman"/>
          <w:sz w:val="24"/>
          <w:szCs w:val="24"/>
          <w:lang w:eastAsia="ru-RU"/>
        </w:rPr>
        <w:t>количество обогащенных и витаминизированных продуктов, используемых в рационе питания;</w:t>
      </w:r>
    </w:p>
    <w:p w:rsidR="00DB5CE2" w:rsidRPr="00DB5CE2" w:rsidRDefault="00DB5CE2" w:rsidP="00DB5CE2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количество работников столовых, повысивших квалификацию в текущем году на городских, краевых, районных курсах, семинарах;</w:t>
      </w:r>
    </w:p>
    <w:p w:rsidR="00DB5CE2" w:rsidRPr="00DB5CE2" w:rsidRDefault="00DB5CE2" w:rsidP="00DB5CE2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обеспеченность пищеблока столовой современным технологическим оборудованием;</w:t>
      </w:r>
    </w:p>
    <w:p w:rsidR="00DB5CE2" w:rsidRPr="00DB5CE2" w:rsidRDefault="00DB5CE2" w:rsidP="00DB5CE2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удовлетворенность детей и их родителей организацией и качеством предоставляемого питания.</w:t>
      </w:r>
      <w:r w:rsidRPr="00DB5CE2">
        <w:rPr>
          <w:sz w:val="24"/>
          <w:szCs w:val="24"/>
        </w:rPr>
        <w:t xml:space="preserve"> </w:t>
      </w:r>
      <w:r w:rsidRPr="00DB5CE2">
        <w:rPr>
          <w:rFonts w:ascii="Times New Roman" w:hAnsi="Times New Roman" w:cs="Times New Roman"/>
          <w:color w:val="FFFFFF"/>
          <w:sz w:val="24"/>
          <w:szCs w:val="24"/>
        </w:rPr>
        <w:t>Источник: http://ohrana-tryda.com/node/2024</w:t>
      </w:r>
    </w:p>
    <w:p w:rsidR="00DB5CE2" w:rsidRPr="00DB5CE2" w:rsidRDefault="00DB5CE2" w:rsidP="00DB5CE2">
      <w:pPr>
        <w:shd w:val="clear" w:color="auto" w:fill="FFFFFF"/>
        <w:ind w:right="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CE2">
        <w:rPr>
          <w:rFonts w:ascii="Times New Roman" w:hAnsi="Times New Roman" w:cs="Times New Roman"/>
          <w:sz w:val="24"/>
          <w:szCs w:val="24"/>
        </w:rPr>
        <w:t>8.2.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DB5CE2" w:rsidRPr="00DB5CE2" w:rsidRDefault="00DB5CE2" w:rsidP="00DB5CE2">
      <w:pPr>
        <w:pStyle w:val="a8"/>
        <w:spacing w:before="0" w:after="0"/>
        <w:jc w:val="both"/>
        <w:rPr>
          <w:b/>
        </w:rPr>
      </w:pPr>
      <w:r w:rsidRPr="00DB5CE2">
        <w:rPr>
          <w:b/>
        </w:rPr>
        <w:t>9. Документация</w:t>
      </w:r>
    </w:p>
    <w:p w:rsidR="00DB5CE2" w:rsidRPr="00DB5CE2" w:rsidRDefault="00DB5CE2" w:rsidP="00DB5CE2">
      <w:pPr>
        <w:pStyle w:val="a8"/>
        <w:spacing w:before="0" w:after="0"/>
        <w:jc w:val="both"/>
        <w:rPr>
          <w:u w:val="single"/>
        </w:rPr>
      </w:pPr>
      <w:r w:rsidRPr="00DB5CE2">
        <w:t xml:space="preserve">9.1. </w:t>
      </w:r>
      <w:r w:rsidRPr="00DB5CE2">
        <w:rPr>
          <w:u w:val="single"/>
        </w:rPr>
        <w:t>Для организации процесса питания детей необходимы следующие документы: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>Положение о школьной столовой;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 xml:space="preserve">Положение об организации питания </w:t>
      </w:r>
      <w:proofErr w:type="gramStart"/>
      <w:r w:rsidRPr="00DB5CE2">
        <w:t>обучающихся</w:t>
      </w:r>
      <w:proofErr w:type="gramEnd"/>
      <w:r w:rsidRPr="00DB5CE2">
        <w:t>;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>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>график питания обучающихся;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 xml:space="preserve">правила посещения столовой для </w:t>
      </w:r>
      <w:proofErr w:type="gramStart"/>
      <w:r w:rsidRPr="00DB5CE2">
        <w:t>обучающихся</w:t>
      </w:r>
      <w:proofErr w:type="gramEnd"/>
      <w:r w:rsidRPr="00DB5CE2">
        <w:t>;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>табель учёта посещаемости столовой;</w:t>
      </w:r>
    </w:p>
    <w:p w:rsidR="00DB5CE2" w:rsidRPr="00DB5CE2" w:rsidRDefault="00DB5CE2" w:rsidP="00DB5CE2">
      <w:pPr>
        <w:pStyle w:val="a8"/>
        <w:numPr>
          <w:ilvl w:val="0"/>
          <w:numId w:val="26"/>
        </w:numPr>
        <w:suppressAutoHyphens w:val="0"/>
        <w:spacing w:before="0" w:after="0"/>
        <w:jc w:val="both"/>
      </w:pPr>
      <w:r w:rsidRPr="00DB5CE2">
        <w:t>справки, акты, аналитические материалы по вопросам организации питания.</w:t>
      </w:r>
    </w:p>
    <w:p w:rsidR="00DB5CE2" w:rsidRPr="00DB5CE2" w:rsidRDefault="00DB5CE2" w:rsidP="00DB5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E2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DB5CE2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 xml:space="preserve">10.1. Настоящее </w:t>
      </w:r>
      <w:r w:rsidRPr="00DB5CE2">
        <w:rPr>
          <w:rStyle w:val="2"/>
          <w:sz w:val="24"/>
          <w:szCs w:val="24"/>
        </w:rPr>
        <w:t xml:space="preserve">Положение об организации питания </w:t>
      </w:r>
      <w:proofErr w:type="gramStart"/>
      <w:r w:rsidRPr="00DB5CE2">
        <w:rPr>
          <w:rStyle w:val="2"/>
          <w:sz w:val="24"/>
          <w:szCs w:val="24"/>
        </w:rPr>
        <w:t>обучающихся</w:t>
      </w:r>
      <w:proofErr w:type="gramEnd"/>
      <w:r w:rsidRPr="00DB5CE2">
        <w:rPr>
          <w:rStyle w:val="2"/>
          <w:sz w:val="24"/>
          <w:szCs w:val="24"/>
        </w:rPr>
        <w:t xml:space="preserve"> 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является локальным нормативным актом, регламентирующим деятельность школы по вопросам питания, принимается на Совете школы  и утверждается (либо вводится в  действие) приказом директора организации, осуществляющей образовательную деятельность.</w:t>
      </w:r>
    </w:p>
    <w:p w:rsidR="00DB5CE2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t>10.3. </w:t>
      </w:r>
      <w:r w:rsidRPr="00DB5CE2">
        <w:rPr>
          <w:rStyle w:val="2"/>
          <w:sz w:val="24"/>
          <w:szCs w:val="24"/>
        </w:rPr>
        <w:t xml:space="preserve">Положение об организации питания </w:t>
      </w:r>
      <w:proofErr w:type="gramStart"/>
      <w:r w:rsidRPr="00DB5CE2">
        <w:rPr>
          <w:rStyle w:val="2"/>
          <w:sz w:val="24"/>
          <w:szCs w:val="24"/>
        </w:rPr>
        <w:t>обучающихся</w:t>
      </w:r>
      <w:proofErr w:type="gramEnd"/>
      <w:r w:rsidRPr="00DB5CE2">
        <w:rPr>
          <w:rStyle w:val="2"/>
          <w:sz w:val="24"/>
          <w:szCs w:val="24"/>
        </w:rPr>
        <w:t xml:space="preserve"> в школе </w:t>
      </w:r>
      <w:r w:rsidRPr="00DB5CE2">
        <w:rPr>
          <w:rFonts w:ascii="Times New Roman" w:eastAsia="Times New Roman" w:hAnsi="Times New Roman" w:cs="Times New Roman"/>
          <w:sz w:val="24"/>
          <w:szCs w:val="24"/>
        </w:rPr>
        <w:t>принимается на неопределенный срок. Изменения и дополнения  к  Положению  принимаются  в  порядке,  предусмотренном  п.10.1. настоящего  Положения.</w:t>
      </w:r>
    </w:p>
    <w:p w:rsidR="00090553" w:rsidRDefault="00090553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553" w:rsidRPr="00DB5CE2" w:rsidRDefault="00090553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CE2" w:rsidRPr="00DB5CE2" w:rsidRDefault="00DB5CE2" w:rsidP="00DB5C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E2">
        <w:rPr>
          <w:rFonts w:ascii="Times New Roman" w:eastAsia="Times New Roman" w:hAnsi="Times New Roman" w:cs="Times New Roman"/>
          <w:sz w:val="24"/>
          <w:szCs w:val="24"/>
        </w:rPr>
        <w:lastRenderedPageBreak/>
        <w:t>10.4.  После принятия Положения (или изменений и дополнений отдельных пунктов и  разделов)  в  новой  редакции  предыдущая  редакция  автоматически  утрачивает силу.</w:t>
      </w:r>
    </w:p>
    <w:p w:rsidR="00DB5CE2" w:rsidRPr="00DB5CE2" w:rsidRDefault="00DB5CE2" w:rsidP="00DB5CE2">
      <w:pPr>
        <w:pStyle w:val="a8"/>
        <w:spacing w:before="0" w:after="0"/>
        <w:ind w:right="31"/>
        <w:jc w:val="both"/>
      </w:pPr>
    </w:p>
    <w:p w:rsidR="00DB5CE2" w:rsidRPr="00DB5CE2" w:rsidRDefault="00DB5CE2" w:rsidP="00D17BE1">
      <w:pPr>
        <w:rPr>
          <w:sz w:val="24"/>
          <w:szCs w:val="24"/>
        </w:rPr>
      </w:pPr>
    </w:p>
    <w:sectPr w:rsidR="00DB5CE2" w:rsidRPr="00DB5CE2" w:rsidSect="006263E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439"/>
    <w:multiLevelType w:val="hybridMultilevel"/>
    <w:tmpl w:val="085C10F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697"/>
    <w:multiLevelType w:val="hybridMultilevel"/>
    <w:tmpl w:val="4DF65086"/>
    <w:lvl w:ilvl="0" w:tplc="24B6C2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74456"/>
    <w:multiLevelType w:val="hybridMultilevel"/>
    <w:tmpl w:val="C5DAB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66584"/>
    <w:multiLevelType w:val="hybridMultilevel"/>
    <w:tmpl w:val="6B74C88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34853"/>
    <w:multiLevelType w:val="hybridMultilevel"/>
    <w:tmpl w:val="B07AC9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052CD"/>
    <w:multiLevelType w:val="hybridMultilevel"/>
    <w:tmpl w:val="6D96A6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4560"/>
        </w:tabs>
        <w:ind w:left="0" w:firstLine="0"/>
      </w:pPr>
    </w:lvl>
    <w:lvl w:ilvl="2" w:tplc="C2A85D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E7A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F26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320D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600C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861E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90A8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14F29FA"/>
    <w:multiLevelType w:val="hybridMultilevel"/>
    <w:tmpl w:val="3B4AD37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51B25"/>
    <w:multiLevelType w:val="hybridMultilevel"/>
    <w:tmpl w:val="4256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70C5F"/>
    <w:multiLevelType w:val="hybridMultilevel"/>
    <w:tmpl w:val="8D1625BA"/>
    <w:lvl w:ilvl="0" w:tplc="971225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1">
    <w:nsid w:val="5AAC4ED4"/>
    <w:multiLevelType w:val="hybridMultilevel"/>
    <w:tmpl w:val="B1CED7E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21523"/>
    <w:multiLevelType w:val="hybridMultilevel"/>
    <w:tmpl w:val="3EFE19E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E2331"/>
    <w:multiLevelType w:val="hybridMultilevel"/>
    <w:tmpl w:val="C172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59834EE"/>
    <w:multiLevelType w:val="hybridMultilevel"/>
    <w:tmpl w:val="A96AF20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E5F5E"/>
    <w:multiLevelType w:val="hybridMultilevel"/>
    <w:tmpl w:val="D91223B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E4B9E"/>
    <w:multiLevelType w:val="hybridMultilevel"/>
    <w:tmpl w:val="6422FB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41699"/>
    <w:multiLevelType w:val="hybridMultilevel"/>
    <w:tmpl w:val="24809B1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5"/>
  </w:num>
  <w:num w:numId="23">
    <w:abstractNumId w:val="8"/>
  </w:num>
  <w:num w:numId="24">
    <w:abstractNumId w:val="4"/>
  </w:num>
  <w:num w:numId="25">
    <w:abstractNumId w:val="0"/>
  </w:num>
  <w:num w:numId="26">
    <w:abstractNumId w:val="16"/>
  </w:num>
  <w:num w:numId="27">
    <w:abstractNumId w:val="2"/>
  </w:num>
  <w:num w:numId="28">
    <w:abstractNumId w:val="11"/>
  </w:num>
  <w:num w:numId="29">
    <w:abstractNumId w:val="15"/>
  </w:num>
  <w:num w:numId="30">
    <w:abstractNumId w:val="18"/>
  </w:num>
  <w:num w:numId="31">
    <w:abstractNumId w:val="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19AD"/>
    <w:rsid w:val="00004C08"/>
    <w:rsid w:val="00030FDB"/>
    <w:rsid w:val="00074B83"/>
    <w:rsid w:val="00090553"/>
    <w:rsid w:val="00090E68"/>
    <w:rsid w:val="000A01F2"/>
    <w:rsid w:val="000A04A7"/>
    <w:rsid w:val="000D27B3"/>
    <w:rsid w:val="000E6C1B"/>
    <w:rsid w:val="000F576F"/>
    <w:rsid w:val="000F6C78"/>
    <w:rsid w:val="00116762"/>
    <w:rsid w:val="00136E6A"/>
    <w:rsid w:val="001510C2"/>
    <w:rsid w:val="002150DD"/>
    <w:rsid w:val="00247262"/>
    <w:rsid w:val="00264ED4"/>
    <w:rsid w:val="002734F3"/>
    <w:rsid w:val="00282848"/>
    <w:rsid w:val="002914F0"/>
    <w:rsid w:val="002A3A2B"/>
    <w:rsid w:val="002A4122"/>
    <w:rsid w:val="002A4C9D"/>
    <w:rsid w:val="002C221F"/>
    <w:rsid w:val="002C723E"/>
    <w:rsid w:val="00331C3A"/>
    <w:rsid w:val="00373786"/>
    <w:rsid w:val="00384588"/>
    <w:rsid w:val="00397F15"/>
    <w:rsid w:val="00407B27"/>
    <w:rsid w:val="00417C5F"/>
    <w:rsid w:val="00467F24"/>
    <w:rsid w:val="00471B34"/>
    <w:rsid w:val="0047391E"/>
    <w:rsid w:val="004A15C4"/>
    <w:rsid w:val="004B4357"/>
    <w:rsid w:val="004F2153"/>
    <w:rsid w:val="00504B3D"/>
    <w:rsid w:val="00521525"/>
    <w:rsid w:val="00526987"/>
    <w:rsid w:val="00592F74"/>
    <w:rsid w:val="005A393F"/>
    <w:rsid w:val="005A7AB4"/>
    <w:rsid w:val="00617A71"/>
    <w:rsid w:val="006263EB"/>
    <w:rsid w:val="0066394E"/>
    <w:rsid w:val="00670B12"/>
    <w:rsid w:val="00690FAD"/>
    <w:rsid w:val="006C7623"/>
    <w:rsid w:val="006F3B5E"/>
    <w:rsid w:val="00702F81"/>
    <w:rsid w:val="00754352"/>
    <w:rsid w:val="007E1E11"/>
    <w:rsid w:val="007F6752"/>
    <w:rsid w:val="00824946"/>
    <w:rsid w:val="0087034B"/>
    <w:rsid w:val="00882C62"/>
    <w:rsid w:val="0089779D"/>
    <w:rsid w:val="008D65D4"/>
    <w:rsid w:val="008F12E4"/>
    <w:rsid w:val="00900922"/>
    <w:rsid w:val="009417CB"/>
    <w:rsid w:val="009771D2"/>
    <w:rsid w:val="009A5FD5"/>
    <w:rsid w:val="009A6A3F"/>
    <w:rsid w:val="009C54B2"/>
    <w:rsid w:val="009F1CED"/>
    <w:rsid w:val="00A21FEE"/>
    <w:rsid w:val="00A225E1"/>
    <w:rsid w:val="00A5284B"/>
    <w:rsid w:val="00A558CC"/>
    <w:rsid w:val="00AA1A5B"/>
    <w:rsid w:val="00AC02C0"/>
    <w:rsid w:val="00B23489"/>
    <w:rsid w:val="00B31A63"/>
    <w:rsid w:val="00B53D55"/>
    <w:rsid w:val="00B83F50"/>
    <w:rsid w:val="00B84CCB"/>
    <w:rsid w:val="00BA5520"/>
    <w:rsid w:val="00BC55C8"/>
    <w:rsid w:val="00C4155E"/>
    <w:rsid w:val="00C60BC8"/>
    <w:rsid w:val="00C95064"/>
    <w:rsid w:val="00CA7736"/>
    <w:rsid w:val="00CE2B56"/>
    <w:rsid w:val="00CE4C97"/>
    <w:rsid w:val="00D17BE1"/>
    <w:rsid w:val="00D83FD3"/>
    <w:rsid w:val="00DB5CE2"/>
    <w:rsid w:val="00DE1C5F"/>
    <w:rsid w:val="00E0558A"/>
    <w:rsid w:val="00E51D09"/>
    <w:rsid w:val="00E53A5A"/>
    <w:rsid w:val="00E56C2A"/>
    <w:rsid w:val="00E70017"/>
    <w:rsid w:val="00E7449E"/>
    <w:rsid w:val="00E9300A"/>
    <w:rsid w:val="00E946F7"/>
    <w:rsid w:val="00EC1975"/>
    <w:rsid w:val="00EF34CF"/>
    <w:rsid w:val="00F019AD"/>
    <w:rsid w:val="00F03880"/>
    <w:rsid w:val="00F03EEC"/>
    <w:rsid w:val="00F34E2F"/>
    <w:rsid w:val="00F35876"/>
    <w:rsid w:val="00F91A0E"/>
    <w:rsid w:val="00FB58E1"/>
    <w:rsid w:val="00FC394E"/>
    <w:rsid w:val="00FE2B1A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6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46F7"/>
    <w:pPr>
      <w:ind w:left="720"/>
      <w:contextualSpacing/>
    </w:pPr>
  </w:style>
  <w:style w:type="table" w:styleId="a6">
    <w:name w:val="Table Grid"/>
    <w:basedOn w:val="a1"/>
    <w:uiPriority w:val="59"/>
    <w:rsid w:val="00E94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nhideWhenUsed/>
    <w:rsid w:val="006C76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BC5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semiHidden/>
    <w:unhideWhenUsed/>
    <w:rsid w:val="00FC394E"/>
    <w:rPr>
      <w:color w:val="0000FF"/>
      <w:u w:val="single"/>
    </w:rPr>
  </w:style>
  <w:style w:type="character" w:customStyle="1" w:styleId="submenu-table">
    <w:name w:val="submenu-table"/>
    <w:basedOn w:val="a0"/>
    <w:rsid w:val="00B83F50"/>
  </w:style>
  <w:style w:type="character" w:customStyle="1" w:styleId="a4">
    <w:name w:val="Без интервала Знак"/>
    <w:link w:val="a3"/>
    <w:uiPriority w:val="1"/>
    <w:locked/>
    <w:rsid w:val="002C221F"/>
  </w:style>
  <w:style w:type="character" w:styleId="aa">
    <w:name w:val="Strong"/>
    <w:basedOn w:val="a0"/>
    <w:uiPriority w:val="22"/>
    <w:qFormat/>
    <w:rsid w:val="00E70017"/>
    <w:rPr>
      <w:b/>
      <w:bCs/>
    </w:rPr>
  </w:style>
  <w:style w:type="paragraph" w:customStyle="1" w:styleId="msonormalbullet2gif">
    <w:name w:val="msonormalbullet2.gif"/>
    <w:basedOn w:val="a"/>
    <w:rsid w:val="00D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CA7736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7736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34"/>
      <w:szCs w:val="34"/>
    </w:rPr>
  </w:style>
  <w:style w:type="character" w:customStyle="1" w:styleId="2">
    <w:name w:val="Основной текст (2)_"/>
    <w:basedOn w:val="a0"/>
    <w:link w:val="20"/>
    <w:locked/>
    <w:rsid w:val="00CA77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736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CA773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0">
    <w:name w:val="Абзац списка1"/>
    <w:basedOn w:val="a"/>
    <w:rsid w:val="00CA77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CordiaUPC">
    <w:name w:val="Основной текст (2) + CordiaUPC"/>
    <w:aliases w:val="13 pt,Полужирный1"/>
    <w:basedOn w:val="2"/>
    <w:rsid w:val="00CA7736"/>
    <w:rPr>
      <w:rFonts w:ascii="CordiaUPC" w:hAnsi="CordiaUPC" w:cs="CordiaUPC"/>
      <w:b/>
      <w:bCs/>
      <w:sz w:val="26"/>
      <w:szCs w:val="26"/>
    </w:rPr>
  </w:style>
  <w:style w:type="paragraph" w:customStyle="1" w:styleId="21">
    <w:name w:val="Без интервала2"/>
    <w:rsid w:val="00DB5CE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2">
    <w:name w:val="Абзац списка2"/>
    <w:basedOn w:val="a"/>
    <w:rsid w:val="00DB5C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0293-E412-4B58-A3C3-1C4376F3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Нечкина</cp:lastModifiedBy>
  <cp:revision>99</cp:revision>
  <cp:lastPrinted>2021-05-17T13:25:00Z</cp:lastPrinted>
  <dcterms:created xsi:type="dcterms:W3CDTF">2015-03-04T11:04:00Z</dcterms:created>
  <dcterms:modified xsi:type="dcterms:W3CDTF">2021-05-19T06:29:00Z</dcterms:modified>
</cp:coreProperties>
</file>